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DA" w:rsidRPr="00AE07DA" w:rsidRDefault="00AE07DA" w:rsidP="00AE07DA">
      <w:pPr>
        <w:pStyle w:val="a3"/>
        <w:jc w:val="center"/>
        <w:rPr>
          <w:sz w:val="28"/>
          <w:szCs w:val="28"/>
        </w:rPr>
      </w:pPr>
      <w:r w:rsidRPr="00AE07DA">
        <w:rPr>
          <w:rStyle w:val="a4"/>
          <w:sz w:val="28"/>
          <w:szCs w:val="28"/>
        </w:rPr>
        <w:t>Методические рекомендации по действиям персонала при поступлении по телефону сообщения об угрозе терроризма</w:t>
      </w:r>
    </w:p>
    <w:p w:rsidR="00AE07DA" w:rsidRPr="00AE07DA" w:rsidRDefault="00AE07DA" w:rsidP="00AE07DA">
      <w:pPr>
        <w:pStyle w:val="a3"/>
        <w:rPr>
          <w:sz w:val="28"/>
          <w:szCs w:val="28"/>
        </w:rPr>
      </w:pPr>
      <w:r w:rsidRPr="00AE07DA">
        <w:rPr>
          <w:sz w:val="28"/>
          <w:szCs w:val="28"/>
        </w:rPr>
        <w:br/>
        <w:t>В связи с тем, что основным способом передачи угроз является теле</w:t>
      </w:r>
      <w:r w:rsidRPr="00AE07DA">
        <w:rPr>
          <w:sz w:val="28"/>
          <w:szCs w:val="28"/>
        </w:rPr>
        <w:softHyphen/>
        <w:t>фонная связь, представляется необходимым более подробно раскрыть органи</w:t>
      </w:r>
      <w:r w:rsidRPr="00AE07DA">
        <w:rPr>
          <w:sz w:val="28"/>
          <w:szCs w:val="28"/>
        </w:rPr>
        <w:softHyphen/>
        <w:t>зацию и тактику действий персонала в этих ситуациях.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При получении сообщения о возможном террористическом акте, необходимо зафиксировать характер телефонной связи (из автома</w:t>
      </w:r>
      <w:r w:rsidRPr="00AE07DA">
        <w:rPr>
          <w:sz w:val="28"/>
          <w:szCs w:val="28"/>
        </w:rPr>
        <w:softHyphen/>
        <w:t>та или телефона в помещении, с местного или междугороднего (международ</w:t>
      </w:r>
      <w:r w:rsidRPr="00AE07DA">
        <w:rPr>
          <w:sz w:val="28"/>
          <w:szCs w:val="28"/>
        </w:rPr>
        <w:softHyphen/>
        <w:t>ного) телефона и ее длительность, если имеется «АОН» - номер телефона). Для возможной идентификации личности преступника по голосу необходимо обеспечить запись со</w:t>
      </w:r>
      <w:r w:rsidRPr="00AE07DA">
        <w:rPr>
          <w:sz w:val="28"/>
          <w:szCs w:val="28"/>
        </w:rPr>
        <w:softHyphen/>
        <w:t>общения, которая имеет большое значение на первоначальных этапах раскрытия преступле</w:t>
      </w:r>
      <w:r w:rsidRPr="00AE07DA">
        <w:rPr>
          <w:sz w:val="28"/>
          <w:szCs w:val="28"/>
        </w:rPr>
        <w:softHyphen/>
        <w:t>ния.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Именно ре</w:t>
      </w:r>
      <w:r w:rsidRPr="00AE07DA">
        <w:rPr>
          <w:sz w:val="28"/>
          <w:szCs w:val="28"/>
        </w:rPr>
        <w:softHyphen/>
        <w:t>чевые особенности преступников позволяют выдвинуть версии, направлен</w:t>
      </w:r>
      <w:r w:rsidRPr="00AE07DA">
        <w:rPr>
          <w:sz w:val="28"/>
          <w:szCs w:val="28"/>
        </w:rPr>
        <w:softHyphen/>
        <w:t>ные на установление личности звонившего и возможные мотивы его (ее) действий. О реальности самой угрозы взрыва можно судить во многом по содер</w:t>
      </w:r>
      <w:r w:rsidRPr="00AE07DA">
        <w:rPr>
          <w:sz w:val="28"/>
          <w:szCs w:val="28"/>
        </w:rPr>
        <w:softHyphen/>
        <w:t>жанию поступившего сообщения. Поэтому в плане выработки контрмер не</w:t>
      </w:r>
      <w:r w:rsidRPr="00AE07DA">
        <w:rPr>
          <w:sz w:val="28"/>
          <w:szCs w:val="28"/>
        </w:rPr>
        <w:softHyphen/>
        <w:t>обходимо регулярно инструктировать личный состав органов внутренних дел, прежде всего сотрудников дежурных частей о правилах ведения таких пере</w:t>
      </w:r>
      <w:r w:rsidRPr="00AE07DA">
        <w:rPr>
          <w:sz w:val="28"/>
          <w:szCs w:val="28"/>
        </w:rPr>
        <w:softHyphen/>
        <w:t>говоров. Следует разъяснять,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информацию.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Сотрудник, принявший вызов, в ходе общения должен запомнить (записать) характеристику собеседника: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- национальность, территориальный диалект, регион длительного про</w:t>
      </w:r>
      <w:r w:rsidRPr="00AE07DA">
        <w:rPr>
          <w:sz w:val="28"/>
          <w:szCs w:val="28"/>
        </w:rPr>
        <w:softHyphen/>
        <w:t>живания или рождения звонившего;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- наиболее часто употребляемые слова, идиоматические выражения, ха</w:t>
      </w:r>
      <w:r w:rsidRPr="00AE07DA">
        <w:rPr>
          <w:sz w:val="28"/>
          <w:szCs w:val="28"/>
        </w:rPr>
        <w:softHyphen/>
        <w:t>рактерные междометия, словесные стереотипы, иностранные фразы, руга</w:t>
      </w:r>
      <w:r w:rsidRPr="00AE07DA">
        <w:rPr>
          <w:sz w:val="28"/>
          <w:szCs w:val="28"/>
        </w:rPr>
        <w:softHyphen/>
        <w:t>тельства, профессиональные выражения; манеру обращения, что указывает на профессиональную и иную социальную принадлежность;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- возможное криминальное прошлое, выражающееся в употреблении жаргонных выражений, кличек, стиля «</w:t>
      </w:r>
      <w:proofErr w:type="spellStart"/>
      <w:r w:rsidRPr="00AE07DA">
        <w:rPr>
          <w:sz w:val="28"/>
          <w:szCs w:val="28"/>
        </w:rPr>
        <w:t>приблатненной</w:t>
      </w:r>
      <w:proofErr w:type="spellEnd"/>
      <w:r w:rsidRPr="00AE07DA">
        <w:rPr>
          <w:sz w:val="28"/>
          <w:szCs w:val="28"/>
        </w:rPr>
        <w:t>» подачи текста, спе</w:t>
      </w:r>
      <w:r w:rsidRPr="00AE07DA">
        <w:rPr>
          <w:sz w:val="28"/>
          <w:szCs w:val="28"/>
        </w:rPr>
        <w:softHyphen/>
        <w:t>цифических клятв и заверений, угроз, нецензурной лексики;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- психологические особенности, интеллектуальный, волевой, эмоцио</w:t>
      </w:r>
      <w:r w:rsidRPr="00AE07DA">
        <w:rPr>
          <w:sz w:val="28"/>
          <w:szCs w:val="28"/>
        </w:rPr>
        <w:softHyphen/>
        <w:t>нальный настрой, степень агрессивности, склонность к разумным решениям и компромиссам.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lastRenderedPageBreak/>
        <w:br/>
        <w:t>Речь бывает спокойной, агрессивной, грубой, возбужден</w:t>
      </w:r>
      <w:r w:rsidRPr="00AE07DA">
        <w:rPr>
          <w:sz w:val="28"/>
          <w:szCs w:val="28"/>
        </w:rPr>
        <w:softHyphen/>
        <w:t>ной, медленной, быстрой, мягкой, громкой, тихой, веселой, искаженной, бес</w:t>
      </w:r>
      <w:r w:rsidRPr="00AE07DA">
        <w:rPr>
          <w:sz w:val="28"/>
          <w:szCs w:val="28"/>
        </w:rPr>
        <w:softHyphen/>
        <w:t>связной, путаной, с акцентом, хорошо поставленной, свидетельствующей о степени образования. Голос мо</w:t>
      </w:r>
      <w:r w:rsidRPr="00AE07DA">
        <w:rPr>
          <w:sz w:val="28"/>
          <w:szCs w:val="28"/>
        </w:rPr>
        <w:softHyphen/>
        <w:t>жет быть нечетким, носовым, хриплым, шепелявым, глубоким, резким, с по</w:t>
      </w:r>
      <w:r w:rsidRPr="00AE07DA">
        <w:rPr>
          <w:sz w:val="28"/>
          <w:szCs w:val="28"/>
        </w:rPr>
        <w:softHyphen/>
        <w:t>кашливанием, с глубоким дыханием, вызывать какие-либо ассоциации.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Содержание разговора позволяет сделать выводы о том, что это - сообщение психически ненормального человека; что оно передается с магнитофона; что сообщающему угрожают насилием; что сообщение представляет собой розыгрыш (шутку) и т.д.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Имеет большое значение оценка обстановки вокруг собеседника: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- шум улицы, голоса других лиц, музыка, звуки помещения офиса (стук пишущей машинки, шум принтера, телефонные звонки, разговор персонала);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-  производственный шум предприятия (гул станков, моторов, конвейе</w:t>
      </w:r>
      <w:r w:rsidRPr="00AE07DA">
        <w:rPr>
          <w:sz w:val="28"/>
          <w:szCs w:val="28"/>
        </w:rPr>
        <w:softHyphen/>
        <w:t>ра);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-  бытовые звуки (работа телевизора, звуки, издаваемые животными);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- отсутствие посторонних звуков.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Целесообразно удерживать злоумышленника на линии как можно дольше, для чего попросить о повторном сообщении. Если позвонивший не называет точное место взрыва, то его необходимо об этом спросить, при этом, «террористу» необходимо указать, что на месте предполагаемого взрыва находится много людей, и взрыв может привести не только к глобальным разрушениям, но и к многочисленным жертвам.</w:t>
      </w:r>
      <w:r w:rsidRPr="00AE07DA">
        <w:rPr>
          <w:sz w:val="28"/>
          <w:szCs w:val="28"/>
        </w:rPr>
        <w:br/>
      </w:r>
      <w:r w:rsidRPr="00AE07DA">
        <w:rPr>
          <w:sz w:val="28"/>
          <w:szCs w:val="28"/>
        </w:rPr>
        <w:br/>
        <w:t>После получения сообщения об угрозе совершения акта необходимо незамедлительно доложить о поступившем сообщении своему руководству, дежурным по органу внутренних дел и территориальному органу безопасности.</w:t>
      </w:r>
      <w:r w:rsidRPr="00AE07DA">
        <w:rPr>
          <w:sz w:val="28"/>
          <w:szCs w:val="28"/>
        </w:rPr>
        <w:br/>
      </w:r>
      <w:bookmarkStart w:id="0" w:name="_GoBack"/>
      <w:bookmarkEnd w:id="0"/>
    </w:p>
    <w:p w:rsidR="009D0E35" w:rsidRPr="00AE07DA" w:rsidRDefault="009D0E35">
      <w:pPr>
        <w:rPr>
          <w:rFonts w:ascii="Times New Roman" w:hAnsi="Times New Roman" w:cs="Times New Roman"/>
          <w:sz w:val="28"/>
          <w:szCs w:val="28"/>
        </w:rPr>
      </w:pPr>
    </w:p>
    <w:sectPr w:rsidR="009D0E35" w:rsidRPr="00AE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DA"/>
    <w:rsid w:val="009D0E35"/>
    <w:rsid w:val="00A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8B070-EE14-4E1D-858C-8B1DE9CD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2019-09-28T05:03:00Z</dcterms:created>
  <dcterms:modified xsi:type="dcterms:W3CDTF">2019-09-28T05:03:00Z</dcterms:modified>
</cp:coreProperties>
</file>